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71226A" w14:textId="0AC21223" w:rsidR="00802042" w:rsidRPr="0009427E" w:rsidRDefault="0009427E" w:rsidP="0009427E">
      <w:pPr>
        <w:jc w:val="center"/>
        <w:rPr>
          <w:rFonts w:cs="Arial"/>
          <w:b/>
          <w:bCs/>
          <w:sz w:val="36"/>
          <w:szCs w:val="36"/>
        </w:rPr>
      </w:pPr>
      <w:r w:rsidRPr="0009427E">
        <w:rPr>
          <w:rFonts w:cs="Arial"/>
          <w:b/>
          <w:bCs/>
          <w:sz w:val="36"/>
          <w:szCs w:val="36"/>
        </w:rPr>
        <w:t>Voices of Exmoor</w:t>
      </w:r>
    </w:p>
    <w:p w14:paraId="6C5D71A4" w14:textId="736C0AF1" w:rsidR="00802042" w:rsidRDefault="00802042" w:rsidP="0009427E">
      <w:pPr>
        <w:jc w:val="center"/>
        <w:rPr>
          <w:rFonts w:cs="Arial"/>
          <w:b/>
          <w:color w:val="000000" w:themeColor="text1"/>
          <w:sz w:val="36"/>
          <w:szCs w:val="36"/>
        </w:rPr>
      </w:pPr>
      <w:r w:rsidRPr="0009427E">
        <w:rPr>
          <w:rFonts w:cs="Arial"/>
          <w:b/>
          <w:color w:val="000000" w:themeColor="text1"/>
          <w:sz w:val="36"/>
          <w:szCs w:val="36"/>
        </w:rPr>
        <w:t>Safeguarding Policy</w:t>
      </w:r>
    </w:p>
    <w:p w14:paraId="12ECAE00" w14:textId="1CDBDF96" w:rsidR="0009427E" w:rsidRDefault="0009427E" w:rsidP="0009427E">
      <w:pPr>
        <w:jc w:val="center"/>
        <w:rPr>
          <w:rFonts w:cs="Arial"/>
          <w:b/>
          <w:color w:val="000000" w:themeColor="text1"/>
          <w:sz w:val="36"/>
          <w:szCs w:val="36"/>
        </w:rPr>
      </w:pPr>
    </w:p>
    <w:p w14:paraId="26E310FE" w14:textId="77777777" w:rsidR="0009427E" w:rsidRPr="006F031C" w:rsidRDefault="0009427E" w:rsidP="0009427E">
      <w:pPr>
        <w:pBdr>
          <w:bottom w:val="single" w:sz="4" w:space="1" w:color="auto"/>
        </w:pBdr>
        <w:spacing w:after="0" w:line="240" w:lineRule="auto"/>
        <w:rPr>
          <w:rFonts w:eastAsiaTheme="minorEastAsia" w:cs="Arial"/>
          <w:b/>
          <w:sz w:val="22"/>
          <w:lang w:eastAsia="en-GB"/>
        </w:rPr>
      </w:pPr>
      <w:bookmarkStart w:id="0" w:name="_Hlk70506959"/>
      <w:bookmarkStart w:id="1" w:name="_Hlk70507996"/>
    </w:p>
    <w:p w14:paraId="4DA31A89" w14:textId="77777777" w:rsidR="0009427E" w:rsidRPr="0009427E" w:rsidRDefault="0009427E" w:rsidP="0009427E">
      <w:pPr>
        <w:rPr>
          <w:rFonts w:cs="Arial"/>
          <w:b/>
          <w:color w:val="000000" w:themeColor="text1"/>
          <w:sz w:val="36"/>
          <w:szCs w:val="36"/>
        </w:rPr>
      </w:pPr>
    </w:p>
    <w:p w14:paraId="0609AD94" w14:textId="03622931" w:rsidR="0009427E" w:rsidRPr="00A844D9" w:rsidRDefault="0009427E" w:rsidP="0009427E">
      <w:pPr>
        <w:rPr>
          <w:rFonts w:cs="Arial"/>
          <w:color w:val="000000" w:themeColor="text1"/>
          <w:sz w:val="22"/>
        </w:rPr>
      </w:pPr>
      <w:r w:rsidRPr="00A844D9">
        <w:rPr>
          <w:rFonts w:cs="Arial"/>
          <w:b/>
          <w:color w:val="000000" w:themeColor="text1"/>
          <w:sz w:val="22"/>
        </w:rPr>
        <w:t>Voices of Exmoor</w:t>
      </w:r>
      <w:r w:rsidRPr="00A844D9">
        <w:rPr>
          <w:rFonts w:cs="Arial"/>
          <w:color w:val="FF0000"/>
          <w:sz w:val="22"/>
        </w:rPr>
        <w:t xml:space="preserve"> </w:t>
      </w:r>
      <w:r w:rsidRPr="00A844D9">
        <w:rPr>
          <w:rFonts w:cs="Arial"/>
          <w:color w:val="000000" w:themeColor="text1"/>
          <w:sz w:val="22"/>
        </w:rPr>
        <w:t>believes that a child, young person or adult at risk should never experience abuse of any kind. We recognise that we have a responsibility to promote the welfare of all children, young people and adults at risk. We are committed to safeguarding the well-being of all children, young people and adults at risk we come into contact with and to protecting them from harm.</w:t>
      </w:r>
    </w:p>
    <w:p w14:paraId="3C54CAE0" w14:textId="77777777" w:rsidR="0009427E" w:rsidRPr="00A844D9" w:rsidRDefault="004306C9" w:rsidP="0009427E">
      <w:pPr>
        <w:shd w:val="clear" w:color="auto" w:fill="FFFFFF"/>
        <w:spacing w:after="0" w:line="263" w:lineRule="atLeast"/>
        <w:ind w:right="360"/>
        <w:textAlignment w:val="baseline"/>
        <w:rPr>
          <w:rFonts w:eastAsiaTheme="minorEastAsia" w:cs="Arial"/>
          <w:b/>
          <w:sz w:val="22"/>
          <w:lang w:eastAsia="en-GB"/>
        </w:rPr>
      </w:pPr>
      <w:r>
        <w:rPr>
          <w:rFonts w:eastAsiaTheme="minorEastAsia" w:cs="Arial"/>
          <w:b/>
          <w:sz w:val="22"/>
          <w:lang w:eastAsia="en-GB"/>
        </w:rPr>
        <w:pict w14:anchorId="5D19190E">
          <v:rect id="_x0000_i1025" style="width:0;height:1.5pt" o:hralign="center" o:hrstd="t" o:hr="t" fillcolor="#a0a0a0" stroked="f"/>
        </w:pict>
      </w:r>
    </w:p>
    <w:bookmarkEnd w:id="0"/>
    <w:p w14:paraId="1BF7D17D" w14:textId="77777777" w:rsidR="0009427E" w:rsidRPr="00A844D9" w:rsidRDefault="0009427E" w:rsidP="0009427E">
      <w:pPr>
        <w:shd w:val="clear" w:color="auto" w:fill="FFFFFF"/>
        <w:spacing w:after="0" w:line="263" w:lineRule="atLeast"/>
        <w:ind w:right="360"/>
        <w:textAlignment w:val="baseline"/>
        <w:rPr>
          <w:rFonts w:eastAsia="Times New Roman" w:cs="Arial"/>
          <w:color w:val="555555"/>
          <w:sz w:val="22"/>
          <w:lang w:eastAsia="en-GB"/>
        </w:rPr>
      </w:pPr>
    </w:p>
    <w:bookmarkEnd w:id="1"/>
    <w:p w14:paraId="18A98F35" w14:textId="1DC9C9CE" w:rsidR="000D521A" w:rsidRPr="00A844D9" w:rsidRDefault="000D521A" w:rsidP="0009427E">
      <w:pPr>
        <w:contextualSpacing/>
        <w:rPr>
          <w:rFonts w:cs="Arial"/>
          <w:b/>
          <w:bCs/>
          <w:color w:val="000000" w:themeColor="text1"/>
          <w:sz w:val="22"/>
        </w:rPr>
      </w:pPr>
      <w:r w:rsidRPr="00A844D9">
        <w:rPr>
          <w:rFonts w:cs="Arial"/>
          <w:b/>
          <w:bCs/>
          <w:color w:val="000000" w:themeColor="text1"/>
          <w:sz w:val="22"/>
        </w:rPr>
        <w:t>Policy</w:t>
      </w:r>
    </w:p>
    <w:p w14:paraId="614FB7FB" w14:textId="77777777" w:rsidR="000D521A" w:rsidRPr="00A844D9" w:rsidRDefault="000D521A" w:rsidP="0009427E">
      <w:pPr>
        <w:contextualSpacing/>
        <w:rPr>
          <w:rFonts w:cs="Arial"/>
          <w:b/>
          <w:bCs/>
          <w:color w:val="000000" w:themeColor="text1"/>
          <w:sz w:val="22"/>
        </w:rPr>
      </w:pPr>
    </w:p>
    <w:p w14:paraId="27239AA6" w14:textId="77777777" w:rsidR="000D521A" w:rsidRPr="00A844D9" w:rsidRDefault="00802042" w:rsidP="0009427E">
      <w:pPr>
        <w:contextualSpacing/>
        <w:rPr>
          <w:rFonts w:cs="Arial"/>
          <w:color w:val="000000" w:themeColor="text1"/>
          <w:sz w:val="22"/>
        </w:rPr>
      </w:pPr>
      <w:r w:rsidRPr="00A844D9">
        <w:rPr>
          <w:rFonts w:cs="Arial"/>
          <w:color w:val="000000" w:themeColor="text1"/>
          <w:sz w:val="22"/>
        </w:rPr>
        <w:t xml:space="preserve">This policy applies to all </w:t>
      </w:r>
      <w:r w:rsidR="000D521A" w:rsidRPr="00A844D9">
        <w:rPr>
          <w:rFonts w:cs="Arial"/>
          <w:color w:val="000000" w:themeColor="text1"/>
          <w:sz w:val="22"/>
        </w:rPr>
        <w:t xml:space="preserve">Voices of Exmoor choir </w:t>
      </w:r>
      <w:r w:rsidRPr="00A844D9">
        <w:rPr>
          <w:rFonts w:cs="Arial"/>
          <w:color w:val="000000" w:themeColor="text1"/>
          <w:sz w:val="22"/>
        </w:rPr>
        <w:t>members,</w:t>
      </w:r>
      <w:r w:rsidR="000D521A" w:rsidRPr="00A844D9">
        <w:rPr>
          <w:rFonts w:cs="Arial"/>
          <w:color w:val="000000" w:themeColor="text1"/>
          <w:sz w:val="22"/>
        </w:rPr>
        <w:t xml:space="preserve"> committee members, employees or freelance</w:t>
      </w:r>
      <w:r w:rsidRPr="00A844D9">
        <w:rPr>
          <w:rFonts w:cs="Arial"/>
          <w:color w:val="000000" w:themeColor="text1"/>
          <w:sz w:val="22"/>
        </w:rPr>
        <w:t xml:space="preserve"> staff</w:t>
      </w:r>
      <w:r w:rsidR="000D521A" w:rsidRPr="00A844D9">
        <w:rPr>
          <w:rFonts w:cs="Arial"/>
          <w:color w:val="000000" w:themeColor="text1"/>
          <w:sz w:val="22"/>
        </w:rPr>
        <w:t xml:space="preserve">, </w:t>
      </w:r>
      <w:r w:rsidRPr="00A844D9">
        <w:rPr>
          <w:rFonts w:cs="Arial"/>
          <w:color w:val="000000" w:themeColor="text1"/>
          <w:sz w:val="22"/>
        </w:rPr>
        <w:t xml:space="preserve">volunteers and </w:t>
      </w:r>
      <w:r w:rsidR="000D521A" w:rsidRPr="00A844D9">
        <w:rPr>
          <w:rFonts w:cs="Arial"/>
          <w:color w:val="000000" w:themeColor="text1"/>
          <w:sz w:val="22"/>
        </w:rPr>
        <w:t>all others invited to perform or work with Voices of Exmoor.</w:t>
      </w:r>
    </w:p>
    <w:p w14:paraId="7A81BF30" w14:textId="77777777" w:rsidR="000D521A" w:rsidRPr="00A844D9" w:rsidRDefault="000D521A" w:rsidP="0009427E">
      <w:pPr>
        <w:contextualSpacing/>
        <w:rPr>
          <w:rFonts w:cs="Arial"/>
          <w:color w:val="000000" w:themeColor="text1"/>
          <w:sz w:val="22"/>
        </w:rPr>
      </w:pPr>
    </w:p>
    <w:p w14:paraId="7F5D8504" w14:textId="1BF0A8A0" w:rsidR="00802042" w:rsidRPr="00A844D9" w:rsidRDefault="000D521A" w:rsidP="0009427E">
      <w:pPr>
        <w:contextualSpacing/>
        <w:rPr>
          <w:rFonts w:cs="Arial"/>
          <w:color w:val="000000" w:themeColor="text1"/>
          <w:sz w:val="22"/>
        </w:rPr>
      </w:pPr>
      <w:r w:rsidRPr="00A844D9">
        <w:rPr>
          <w:rFonts w:cs="Arial"/>
          <w:color w:val="000000" w:themeColor="text1"/>
          <w:sz w:val="22"/>
        </w:rPr>
        <w:t xml:space="preserve"> </w:t>
      </w:r>
      <w:r w:rsidRPr="00A844D9">
        <w:rPr>
          <w:rFonts w:eastAsia="Times New Roman" w:cs="Arial"/>
          <w:b/>
          <w:bCs/>
          <w:color w:val="000000" w:themeColor="text1"/>
          <w:sz w:val="22"/>
          <w:shd w:val="clear" w:color="auto" w:fill="FFFFFF"/>
          <w:lang w:eastAsia="en-GB"/>
        </w:rPr>
        <w:t>The law</w:t>
      </w:r>
      <w:r w:rsidRPr="00A844D9">
        <w:rPr>
          <w:rFonts w:eastAsia="Times New Roman" w:cs="Arial"/>
          <w:color w:val="000000" w:themeColor="text1"/>
          <w:sz w:val="22"/>
          <w:shd w:val="clear" w:color="auto" w:fill="FFFFFF"/>
          <w:lang w:eastAsia="en-GB"/>
        </w:rPr>
        <w:t> requires any organisation involving children, young people or vulnerable adults to take all reasonable measures to ensure that the risks of harm to vulnerable adults' and children's welfare are minimised, and where there are concerns, to share them with other local agencies.</w:t>
      </w:r>
    </w:p>
    <w:p w14:paraId="45B261B7" w14:textId="77777777" w:rsidR="000D521A" w:rsidRPr="00A844D9" w:rsidRDefault="000D521A" w:rsidP="0009427E">
      <w:pPr>
        <w:contextualSpacing/>
        <w:rPr>
          <w:rFonts w:cs="Arial"/>
          <w:color w:val="000000" w:themeColor="text1"/>
          <w:sz w:val="22"/>
        </w:rPr>
      </w:pPr>
    </w:p>
    <w:p w14:paraId="0D472BBD" w14:textId="0B3B7ABA" w:rsidR="000D521A" w:rsidRPr="00A844D9" w:rsidRDefault="000D521A" w:rsidP="000D521A">
      <w:pPr>
        <w:spacing w:after="0" w:line="240" w:lineRule="auto"/>
        <w:rPr>
          <w:rFonts w:eastAsia="Times New Roman" w:cs="Arial"/>
          <w:color w:val="000000" w:themeColor="text1"/>
          <w:sz w:val="22"/>
          <w:lang w:eastAsia="en-GB"/>
        </w:rPr>
      </w:pPr>
      <w:r w:rsidRPr="00A844D9">
        <w:rPr>
          <w:rFonts w:eastAsia="Times New Roman" w:cs="Arial"/>
          <w:b/>
          <w:bCs/>
          <w:color w:val="000000" w:themeColor="text1"/>
          <w:sz w:val="22"/>
          <w:shd w:val="clear" w:color="auto" w:fill="FFFFFF"/>
          <w:lang w:eastAsia="en-GB"/>
        </w:rPr>
        <w:t>As a matter of good practice Voices of Exmoor has developed this policy to provide:</w:t>
      </w:r>
    </w:p>
    <w:p w14:paraId="7E65AF06" w14:textId="7279706D" w:rsidR="000D521A" w:rsidRPr="00A844D9" w:rsidRDefault="000D521A" w:rsidP="000D521A">
      <w:pPr>
        <w:numPr>
          <w:ilvl w:val="0"/>
          <w:numId w:val="15"/>
        </w:numPr>
        <w:shd w:val="clear" w:color="auto" w:fill="FFFFFF"/>
        <w:spacing w:before="100" w:beforeAutospacing="1" w:after="100" w:afterAutospacing="1" w:line="240" w:lineRule="auto"/>
        <w:rPr>
          <w:rFonts w:eastAsia="Times New Roman" w:cs="Arial"/>
          <w:color w:val="000000" w:themeColor="text1"/>
          <w:sz w:val="22"/>
          <w:lang w:eastAsia="en-GB"/>
        </w:rPr>
      </w:pPr>
      <w:r w:rsidRPr="00A844D9">
        <w:rPr>
          <w:rFonts w:eastAsia="Times New Roman" w:cs="Arial"/>
          <w:color w:val="000000" w:themeColor="text1"/>
          <w:sz w:val="22"/>
          <w:lang w:eastAsia="en-GB"/>
        </w:rPr>
        <w:t xml:space="preserve">protection for children, young people and vulnerable adults with whom </w:t>
      </w:r>
      <w:r w:rsidRPr="00A844D9">
        <w:rPr>
          <w:rFonts w:cs="Arial"/>
          <w:color w:val="000000" w:themeColor="text1"/>
          <w:sz w:val="22"/>
        </w:rPr>
        <w:t>Voices of Exmoor</w:t>
      </w:r>
      <w:r w:rsidRPr="00A844D9">
        <w:rPr>
          <w:rFonts w:eastAsia="Times New Roman" w:cs="Arial"/>
          <w:color w:val="000000" w:themeColor="text1"/>
          <w:sz w:val="22"/>
          <w:lang w:eastAsia="en-GB"/>
        </w:rPr>
        <w:t xml:space="preserve"> has contact (including the children/relatives of adults who use our services</w:t>
      </w:r>
      <w:proofErr w:type="gramStart"/>
      <w:r w:rsidRPr="00A844D9">
        <w:rPr>
          <w:rFonts w:eastAsia="Times New Roman" w:cs="Arial"/>
          <w:color w:val="000000" w:themeColor="text1"/>
          <w:sz w:val="22"/>
          <w:lang w:eastAsia="en-GB"/>
        </w:rPr>
        <w:t>);</w:t>
      </w:r>
      <w:proofErr w:type="gramEnd"/>
    </w:p>
    <w:p w14:paraId="1DF87051" w14:textId="77777777" w:rsidR="000D521A" w:rsidRPr="00A844D9" w:rsidRDefault="000D521A" w:rsidP="000D521A">
      <w:pPr>
        <w:numPr>
          <w:ilvl w:val="0"/>
          <w:numId w:val="15"/>
        </w:numPr>
        <w:shd w:val="clear" w:color="auto" w:fill="FFFFFF"/>
        <w:spacing w:before="100" w:beforeAutospacing="1" w:after="100" w:afterAutospacing="1" w:line="240" w:lineRule="auto"/>
        <w:rPr>
          <w:rFonts w:eastAsia="Times New Roman" w:cs="Arial"/>
          <w:color w:val="000000" w:themeColor="text1"/>
          <w:sz w:val="22"/>
          <w:lang w:eastAsia="en-GB"/>
        </w:rPr>
      </w:pPr>
      <w:r w:rsidRPr="00A844D9">
        <w:rPr>
          <w:rFonts w:eastAsia="Times New Roman" w:cs="Arial"/>
          <w:color w:val="000000" w:themeColor="text1"/>
          <w:sz w:val="22"/>
          <w:lang w:eastAsia="en-GB"/>
        </w:rPr>
        <w:t xml:space="preserve">guidance to ensure that the risks of harm to children, young people and vulnerable </w:t>
      </w:r>
      <w:proofErr w:type="gramStart"/>
      <w:r w:rsidRPr="00A844D9">
        <w:rPr>
          <w:rFonts w:eastAsia="Times New Roman" w:cs="Arial"/>
          <w:color w:val="000000" w:themeColor="text1"/>
          <w:sz w:val="22"/>
          <w:lang w:eastAsia="en-GB"/>
        </w:rPr>
        <w:t>adults</w:t>
      </w:r>
      <w:proofErr w:type="gramEnd"/>
      <w:r w:rsidRPr="00A844D9">
        <w:rPr>
          <w:rFonts w:eastAsia="Times New Roman" w:cs="Arial"/>
          <w:color w:val="000000" w:themeColor="text1"/>
          <w:sz w:val="22"/>
          <w:lang w:eastAsia="en-GB"/>
        </w:rPr>
        <w:t xml:space="preserve"> welfare are minimised;</w:t>
      </w:r>
    </w:p>
    <w:p w14:paraId="5EF9A612" w14:textId="77777777" w:rsidR="000D521A" w:rsidRPr="00A844D9" w:rsidRDefault="000D521A" w:rsidP="000D521A">
      <w:pPr>
        <w:numPr>
          <w:ilvl w:val="0"/>
          <w:numId w:val="15"/>
        </w:numPr>
        <w:shd w:val="clear" w:color="auto" w:fill="FFFFFF"/>
        <w:spacing w:before="100" w:beforeAutospacing="1" w:after="100" w:afterAutospacing="1" w:line="240" w:lineRule="auto"/>
        <w:rPr>
          <w:rFonts w:eastAsia="Times New Roman" w:cs="Arial"/>
          <w:color w:val="000000" w:themeColor="text1"/>
          <w:sz w:val="22"/>
          <w:lang w:eastAsia="en-GB"/>
        </w:rPr>
      </w:pPr>
      <w:r w:rsidRPr="00A844D9">
        <w:rPr>
          <w:rFonts w:eastAsia="Times New Roman" w:cs="Arial"/>
          <w:color w:val="000000" w:themeColor="text1"/>
          <w:sz w:val="22"/>
          <w:lang w:eastAsia="en-GB"/>
        </w:rPr>
        <w:t xml:space="preserve">guidance for Responding to a Child or Vulnerable Adult making an Allegation of </w:t>
      </w:r>
      <w:proofErr w:type="gramStart"/>
      <w:r w:rsidRPr="00A844D9">
        <w:rPr>
          <w:rFonts w:eastAsia="Times New Roman" w:cs="Arial"/>
          <w:color w:val="000000" w:themeColor="text1"/>
          <w:sz w:val="22"/>
          <w:lang w:eastAsia="en-GB"/>
        </w:rPr>
        <w:t>Abuse;</w:t>
      </w:r>
      <w:proofErr w:type="gramEnd"/>
    </w:p>
    <w:p w14:paraId="2A64E7CB" w14:textId="77777777" w:rsidR="000D521A" w:rsidRPr="00A844D9" w:rsidRDefault="000D521A" w:rsidP="000D521A">
      <w:pPr>
        <w:numPr>
          <w:ilvl w:val="0"/>
          <w:numId w:val="15"/>
        </w:numPr>
        <w:shd w:val="clear" w:color="auto" w:fill="FFFFFF"/>
        <w:spacing w:before="100" w:beforeAutospacing="1" w:after="100" w:afterAutospacing="1" w:line="240" w:lineRule="auto"/>
        <w:rPr>
          <w:rFonts w:eastAsia="Times New Roman" w:cs="Arial"/>
          <w:color w:val="000000" w:themeColor="text1"/>
          <w:sz w:val="22"/>
          <w:lang w:eastAsia="en-GB"/>
        </w:rPr>
      </w:pPr>
      <w:r w:rsidRPr="00A844D9">
        <w:rPr>
          <w:rFonts w:eastAsia="Times New Roman" w:cs="Arial"/>
          <w:color w:val="000000" w:themeColor="text1"/>
          <w:sz w:val="22"/>
          <w:lang w:eastAsia="en-GB"/>
        </w:rPr>
        <w:t>guidance on procedures that should be adopted in the event that any adult suspects a child, young person or vulnerable adult may be experiencing, or be at risk of experiencing harm.</w:t>
      </w:r>
    </w:p>
    <w:p w14:paraId="608B706A" w14:textId="67E20226" w:rsidR="00802042" w:rsidRPr="00A844D9" w:rsidRDefault="000D521A" w:rsidP="000D521A">
      <w:pPr>
        <w:contextualSpacing/>
        <w:rPr>
          <w:rFonts w:cs="Arial"/>
          <w:color w:val="000000" w:themeColor="text1"/>
          <w:sz w:val="22"/>
        </w:rPr>
      </w:pPr>
      <w:r w:rsidRPr="00A844D9">
        <w:rPr>
          <w:rFonts w:cs="Arial"/>
          <w:color w:val="000000" w:themeColor="text1"/>
          <w:sz w:val="22"/>
        </w:rPr>
        <w:t>Voices of Exmoor</w:t>
      </w:r>
      <w:r w:rsidRPr="00A844D9">
        <w:rPr>
          <w:rStyle w:val="Strong"/>
          <w:rFonts w:cs="Arial"/>
          <w:color w:val="000000" w:themeColor="text1"/>
          <w:sz w:val="22"/>
          <w:shd w:val="clear" w:color="auto" w:fill="FFFFFF"/>
        </w:rPr>
        <w:t xml:space="preserve"> recognises that it is not the role of our organisation to decide whether a child, young person or vulnerable adult has been abused or not.</w:t>
      </w:r>
      <w:r w:rsidRPr="00A844D9">
        <w:rPr>
          <w:rFonts w:cs="Arial"/>
          <w:color w:val="000000" w:themeColor="text1"/>
          <w:sz w:val="22"/>
          <w:shd w:val="clear" w:color="auto" w:fill="FFFFFF"/>
        </w:rPr>
        <w:t>  This is the role of the Social Services department which has the legal responsibility, the NSPCC who have powers to investigate child protection concerns under the Children Act or the Police.</w:t>
      </w:r>
    </w:p>
    <w:p w14:paraId="6BD9C6F1" w14:textId="1CB1F14E" w:rsidR="000D521A" w:rsidRPr="00A844D9" w:rsidRDefault="000D521A" w:rsidP="000D521A">
      <w:pPr>
        <w:contextualSpacing/>
        <w:rPr>
          <w:rFonts w:cs="Arial"/>
          <w:color w:val="000000" w:themeColor="text1"/>
          <w:sz w:val="22"/>
        </w:rPr>
      </w:pPr>
    </w:p>
    <w:p w14:paraId="58E58FE9" w14:textId="7B875BE9" w:rsidR="000D521A" w:rsidRPr="00A844D9" w:rsidRDefault="000D521A" w:rsidP="000D521A">
      <w:pPr>
        <w:rPr>
          <w:rFonts w:cs="Arial"/>
          <w:color w:val="000000" w:themeColor="text1"/>
          <w:sz w:val="22"/>
          <w:shd w:val="clear" w:color="auto" w:fill="FFFFFF"/>
        </w:rPr>
      </w:pPr>
      <w:r w:rsidRPr="00A844D9">
        <w:rPr>
          <w:rFonts w:cs="Arial"/>
          <w:color w:val="000000" w:themeColor="text1"/>
          <w:sz w:val="22"/>
          <w:shd w:val="clear" w:color="auto" w:fill="FFFFFF"/>
        </w:rPr>
        <w:t>In this context anyone up to the age of 18 is classified as a child, anyone over 18 years of age who is or who may be unable to take care of themselves, or unable to protect themselves against significant harm or exploitation, is classified as a vulnerable adult.</w:t>
      </w:r>
    </w:p>
    <w:p w14:paraId="4C2D56C5" w14:textId="0C3073CD" w:rsidR="00802042" w:rsidRPr="00A844D9" w:rsidRDefault="003B4252" w:rsidP="003B4252">
      <w:pPr>
        <w:contextualSpacing/>
        <w:rPr>
          <w:rFonts w:cs="Arial"/>
          <w:color w:val="000000" w:themeColor="text1"/>
          <w:sz w:val="22"/>
        </w:rPr>
      </w:pPr>
      <w:r w:rsidRPr="00A844D9">
        <w:rPr>
          <w:rFonts w:cs="Arial"/>
          <w:color w:val="000000" w:themeColor="text1"/>
          <w:sz w:val="22"/>
          <w:shd w:val="clear" w:color="auto" w:fill="FFFFFF"/>
        </w:rPr>
        <w:lastRenderedPageBreak/>
        <w:t xml:space="preserve">Voices of Exmoor is a group of amateur Choral Singers managed by a committee of volunteers elected at the annual general meeting or co-opted as necessary. Committee members are trustees of the choir’s assets.  The choir presents a number of concerts a year and from time to time may perform with orchestral groups, professional soloists and other choirs.  Rehearsals are run by our Musical Director or a substitute on occasion, with an accompanist.  They attend weekly rehearsals with members in order to prepare for the concerts.  There are no employed staff or volunteers in the conventional sense. From </w:t>
      </w:r>
      <w:proofErr w:type="gramStart"/>
      <w:r w:rsidRPr="00A844D9">
        <w:rPr>
          <w:rFonts w:cs="Arial"/>
          <w:color w:val="000000" w:themeColor="text1"/>
          <w:sz w:val="22"/>
          <w:shd w:val="clear" w:color="auto" w:fill="FFFFFF"/>
        </w:rPr>
        <w:t>time to time</w:t>
      </w:r>
      <w:proofErr w:type="gramEnd"/>
      <w:r w:rsidRPr="00A844D9">
        <w:rPr>
          <w:rFonts w:cs="Arial"/>
          <w:color w:val="000000" w:themeColor="text1"/>
          <w:sz w:val="22"/>
          <w:shd w:val="clear" w:color="auto" w:fill="FFFFFF"/>
        </w:rPr>
        <w:t xml:space="preserve"> Voices of Exmoor organises other events such as choral workshops and social events.</w:t>
      </w:r>
      <w:r w:rsidRPr="00A844D9">
        <w:rPr>
          <w:rFonts w:cs="Arial"/>
          <w:color w:val="000000" w:themeColor="text1"/>
          <w:sz w:val="22"/>
        </w:rPr>
        <w:br/>
      </w:r>
      <w:r w:rsidRPr="00A844D9">
        <w:rPr>
          <w:rFonts w:cs="Arial"/>
          <w:color w:val="000000" w:themeColor="text1"/>
          <w:sz w:val="22"/>
        </w:rPr>
        <w:br/>
      </w:r>
      <w:r w:rsidRPr="00A844D9">
        <w:rPr>
          <w:rFonts w:cs="Arial"/>
          <w:color w:val="000000" w:themeColor="text1"/>
          <w:sz w:val="22"/>
          <w:shd w:val="clear" w:color="auto" w:fill="FFFFFF"/>
        </w:rPr>
        <w:t xml:space="preserve">Voices of Exmoor does not advertise itself as an activity suitable for children, young people or vulnerable adults.  Most choir members are independent adults. It happens only rarely that a young person or a </w:t>
      </w:r>
      <w:proofErr w:type="gramStart"/>
      <w:r w:rsidRPr="00A844D9">
        <w:rPr>
          <w:rFonts w:cs="Arial"/>
          <w:color w:val="000000" w:themeColor="text1"/>
          <w:sz w:val="22"/>
          <w:shd w:val="clear" w:color="auto" w:fill="FFFFFF"/>
        </w:rPr>
        <w:t>vulnerable adult joins</w:t>
      </w:r>
      <w:proofErr w:type="gramEnd"/>
      <w:r w:rsidRPr="00A844D9">
        <w:rPr>
          <w:rFonts w:cs="Arial"/>
          <w:color w:val="000000" w:themeColor="text1"/>
          <w:sz w:val="22"/>
          <w:shd w:val="clear" w:color="auto" w:fill="FFFFFF"/>
        </w:rPr>
        <w:t xml:space="preserve">, rehearses and performs with us, although some members are of an age to be deemed potentially vulnerable. There are no employed staff or volunteers who are charged with the care of others.  Choir rehearsals and performances are group activities, and there is no need for a member of the choir to be alone with another member of any age.  Voices of Exmoor is therefore unlikely to be targeted by a person seeking opportunities to abuse children or vulnerable </w:t>
      </w:r>
      <w:proofErr w:type="gramStart"/>
      <w:r w:rsidRPr="00A844D9">
        <w:rPr>
          <w:rFonts w:cs="Arial"/>
          <w:color w:val="000000" w:themeColor="text1"/>
          <w:sz w:val="22"/>
          <w:shd w:val="clear" w:color="auto" w:fill="FFFFFF"/>
        </w:rPr>
        <w:t>adults, but</w:t>
      </w:r>
      <w:proofErr w:type="gramEnd"/>
      <w:r w:rsidRPr="00A844D9">
        <w:rPr>
          <w:rFonts w:cs="Arial"/>
          <w:color w:val="000000" w:themeColor="text1"/>
          <w:sz w:val="22"/>
          <w:shd w:val="clear" w:color="auto" w:fill="FFFFFF"/>
        </w:rPr>
        <w:t xml:space="preserve"> is committed to the Safeguarding of all</w:t>
      </w:r>
      <w:r w:rsidRPr="00A844D9">
        <w:rPr>
          <w:rFonts w:cs="Arial"/>
          <w:color w:val="000000" w:themeColor="text1"/>
          <w:sz w:val="22"/>
        </w:rPr>
        <w:t xml:space="preserve"> m</w:t>
      </w:r>
      <w:r w:rsidR="00802042" w:rsidRPr="00A844D9">
        <w:rPr>
          <w:rFonts w:cs="Arial"/>
          <w:color w:val="000000" w:themeColor="text1"/>
          <w:sz w:val="22"/>
        </w:rPr>
        <w:t>embers of the group who attend rehearsals and concerts</w:t>
      </w:r>
      <w:r w:rsidRPr="00A844D9">
        <w:rPr>
          <w:rFonts w:cs="Arial"/>
          <w:color w:val="000000" w:themeColor="text1"/>
          <w:sz w:val="22"/>
        </w:rPr>
        <w:t>, r</w:t>
      </w:r>
      <w:r w:rsidR="00802042" w:rsidRPr="00A844D9">
        <w:rPr>
          <w:rFonts w:cs="Arial"/>
          <w:color w:val="000000" w:themeColor="text1"/>
          <w:sz w:val="22"/>
        </w:rPr>
        <w:t xml:space="preserve">elatives and friends of members who attend rehearsals and concerts in a volunteering capacity </w:t>
      </w:r>
      <w:r w:rsidRPr="00A844D9">
        <w:rPr>
          <w:rFonts w:cs="Arial"/>
          <w:color w:val="000000" w:themeColor="text1"/>
          <w:sz w:val="22"/>
        </w:rPr>
        <w:t>and a</w:t>
      </w:r>
      <w:r w:rsidR="00802042" w:rsidRPr="00A844D9">
        <w:rPr>
          <w:rFonts w:cs="Arial"/>
          <w:color w:val="000000" w:themeColor="text1"/>
          <w:sz w:val="22"/>
        </w:rPr>
        <w:t>udience members at public concerts</w:t>
      </w:r>
      <w:r w:rsidRPr="00A844D9">
        <w:rPr>
          <w:rFonts w:cs="Arial"/>
          <w:color w:val="000000" w:themeColor="text1"/>
          <w:sz w:val="22"/>
        </w:rPr>
        <w:t>.</w:t>
      </w:r>
      <w:r w:rsidR="00802042" w:rsidRPr="00A844D9">
        <w:rPr>
          <w:rFonts w:cs="Arial"/>
          <w:color w:val="000000" w:themeColor="text1"/>
          <w:sz w:val="22"/>
        </w:rPr>
        <w:t xml:space="preserve"> </w:t>
      </w:r>
    </w:p>
    <w:p w14:paraId="39D7308D" w14:textId="77777777" w:rsidR="003B4252" w:rsidRPr="00A844D9" w:rsidRDefault="003B4252" w:rsidP="003B4252">
      <w:pPr>
        <w:contextualSpacing/>
        <w:rPr>
          <w:rFonts w:cs="Arial"/>
          <w:color w:val="000000" w:themeColor="text1"/>
          <w:sz w:val="22"/>
        </w:rPr>
      </w:pPr>
    </w:p>
    <w:p w14:paraId="341C22B0" w14:textId="05997413" w:rsidR="00802042" w:rsidRPr="00A844D9" w:rsidRDefault="003B4252" w:rsidP="00802042">
      <w:pPr>
        <w:rPr>
          <w:rFonts w:cs="Arial"/>
          <w:color w:val="000000" w:themeColor="text1"/>
          <w:sz w:val="22"/>
        </w:rPr>
      </w:pPr>
      <w:r w:rsidRPr="00A844D9">
        <w:rPr>
          <w:rFonts w:cs="Arial"/>
          <w:color w:val="000000" w:themeColor="text1"/>
          <w:sz w:val="22"/>
        </w:rPr>
        <w:t>Mary Le Coyte</w:t>
      </w:r>
      <w:r w:rsidR="00802042" w:rsidRPr="00A844D9">
        <w:rPr>
          <w:rFonts w:cs="Arial"/>
          <w:color w:val="000000" w:themeColor="text1"/>
          <w:sz w:val="22"/>
        </w:rPr>
        <w:t xml:space="preserve"> </w:t>
      </w:r>
      <w:r w:rsidR="00305E1F" w:rsidRPr="00A844D9">
        <w:rPr>
          <w:rFonts w:cs="Arial"/>
          <w:color w:val="000000" w:themeColor="text1"/>
          <w:sz w:val="22"/>
        </w:rPr>
        <w:t>is our Designated Person with</w:t>
      </w:r>
      <w:r w:rsidR="00802042" w:rsidRPr="00A844D9">
        <w:rPr>
          <w:rFonts w:cs="Arial"/>
          <w:color w:val="000000" w:themeColor="text1"/>
          <w:sz w:val="22"/>
        </w:rPr>
        <w:t xml:space="preserve"> responsibility for </w:t>
      </w:r>
      <w:r w:rsidR="00305E1F" w:rsidRPr="00A844D9">
        <w:rPr>
          <w:rFonts w:cs="Arial"/>
          <w:color w:val="000000" w:themeColor="text1"/>
          <w:sz w:val="22"/>
        </w:rPr>
        <w:t>S</w:t>
      </w:r>
      <w:r w:rsidR="00802042" w:rsidRPr="00A844D9">
        <w:rPr>
          <w:rFonts w:cs="Arial"/>
          <w:color w:val="000000" w:themeColor="text1"/>
          <w:sz w:val="22"/>
        </w:rPr>
        <w:t xml:space="preserve">afeguarding issues. All queries and concerns relating to safeguarding should be referred to </w:t>
      </w:r>
      <w:r w:rsidRPr="00A844D9">
        <w:rPr>
          <w:rFonts w:cs="Arial"/>
          <w:color w:val="000000" w:themeColor="text1"/>
          <w:sz w:val="22"/>
        </w:rPr>
        <w:t>her</w:t>
      </w:r>
      <w:r w:rsidR="00802042" w:rsidRPr="00A844D9">
        <w:rPr>
          <w:rFonts w:cs="Arial"/>
          <w:color w:val="000000" w:themeColor="text1"/>
          <w:sz w:val="22"/>
        </w:rPr>
        <w:t xml:space="preserve"> in the first instance.</w:t>
      </w:r>
    </w:p>
    <w:p w14:paraId="366B98F3" w14:textId="477D2DEA" w:rsidR="00802042" w:rsidRPr="00A844D9" w:rsidRDefault="00802042" w:rsidP="00802042">
      <w:pPr>
        <w:rPr>
          <w:rFonts w:cs="Arial"/>
          <w:color w:val="000000" w:themeColor="text1"/>
          <w:sz w:val="22"/>
        </w:rPr>
      </w:pPr>
      <w:r w:rsidRPr="00A844D9">
        <w:rPr>
          <w:rFonts w:cs="Arial"/>
          <w:color w:val="000000" w:themeColor="text1"/>
          <w:sz w:val="22"/>
        </w:rPr>
        <w:t xml:space="preserve">Any projects, events or other activities that will involve vulnerable people must be planned with the involvement of </w:t>
      </w:r>
      <w:r w:rsidR="003B4252" w:rsidRPr="00A844D9">
        <w:rPr>
          <w:rFonts w:cs="Arial"/>
          <w:color w:val="000000" w:themeColor="text1"/>
          <w:sz w:val="22"/>
        </w:rPr>
        <w:t>Mary Le Coyte</w:t>
      </w:r>
      <w:r w:rsidR="00305E1F" w:rsidRPr="00A844D9">
        <w:rPr>
          <w:rFonts w:cs="Arial"/>
          <w:color w:val="000000" w:themeColor="text1"/>
          <w:sz w:val="22"/>
        </w:rPr>
        <w:t>.</w:t>
      </w:r>
    </w:p>
    <w:p w14:paraId="700CF32D" w14:textId="77777777" w:rsidR="00305E1F" w:rsidRPr="00A844D9" w:rsidRDefault="00305E1F" w:rsidP="00305E1F">
      <w:pPr>
        <w:shd w:val="clear" w:color="auto" w:fill="FFFFFF"/>
        <w:spacing w:after="105" w:line="240" w:lineRule="auto"/>
        <w:rPr>
          <w:rFonts w:eastAsia="Times New Roman" w:cs="Arial"/>
          <w:color w:val="000000" w:themeColor="text1"/>
          <w:sz w:val="22"/>
          <w:lang w:eastAsia="en-GB"/>
        </w:rPr>
      </w:pPr>
      <w:r w:rsidRPr="00A844D9">
        <w:rPr>
          <w:rFonts w:eastAsia="Times New Roman" w:cs="Arial"/>
          <w:color w:val="000000" w:themeColor="text1"/>
          <w:sz w:val="22"/>
          <w:lang w:eastAsia="en-GB"/>
        </w:rPr>
        <w:t>Young people will be welcome to participate in choral works requiring children and/or individual youth voices with Voices of Exmoor (the Choir) as long as the following guidelines are followed:</w:t>
      </w:r>
    </w:p>
    <w:p w14:paraId="18DB11A3" w14:textId="309B10A8" w:rsidR="00305E1F" w:rsidRPr="00A844D9" w:rsidRDefault="00305E1F" w:rsidP="00305E1F">
      <w:pPr>
        <w:numPr>
          <w:ilvl w:val="0"/>
          <w:numId w:val="17"/>
        </w:numPr>
        <w:shd w:val="clear" w:color="auto" w:fill="FFFFFF"/>
        <w:spacing w:after="105" w:line="240" w:lineRule="auto"/>
        <w:ind w:left="1434" w:hanging="357"/>
        <w:rPr>
          <w:rFonts w:eastAsia="Times New Roman" w:cs="Arial"/>
          <w:color w:val="000000" w:themeColor="text1"/>
          <w:sz w:val="22"/>
          <w:lang w:eastAsia="en-GB"/>
        </w:rPr>
      </w:pPr>
      <w:r w:rsidRPr="00A844D9">
        <w:rPr>
          <w:rFonts w:eastAsia="Times New Roman" w:cs="Arial"/>
          <w:color w:val="000000" w:themeColor="text1"/>
          <w:sz w:val="22"/>
          <w:lang w:eastAsia="en-GB"/>
        </w:rPr>
        <w:t xml:space="preserve">The child’s parent or guardian must provide written permission for their child to take part in Choir activities via a consent form for this purpose which will be retained by the Secretary. The consent from will also secure parental consent to act in loco parentis if the need arises to administer emergency first aid and/or other emergency medical treatment if the parent or guardian cannot be contacted at short notice and also for permission to use any photos or film on or </w:t>
      </w:r>
      <w:proofErr w:type="gramStart"/>
      <w:r w:rsidRPr="00A844D9">
        <w:rPr>
          <w:rFonts w:eastAsia="Times New Roman" w:cs="Arial"/>
          <w:color w:val="000000" w:themeColor="text1"/>
          <w:sz w:val="22"/>
          <w:lang w:eastAsia="en-GB"/>
        </w:rPr>
        <w:t>off line</w:t>
      </w:r>
      <w:proofErr w:type="gramEnd"/>
      <w:r w:rsidRPr="00A844D9">
        <w:rPr>
          <w:rFonts w:eastAsia="Times New Roman" w:cs="Arial"/>
          <w:color w:val="000000" w:themeColor="text1"/>
          <w:sz w:val="22"/>
          <w:lang w:eastAsia="en-GB"/>
        </w:rPr>
        <w:t xml:space="preserve"> for publicity and historical record purposes</w:t>
      </w:r>
    </w:p>
    <w:p w14:paraId="6CAA48D6" w14:textId="0B5C8262" w:rsidR="00305E1F" w:rsidRPr="00A844D9" w:rsidRDefault="00305E1F" w:rsidP="00305E1F">
      <w:pPr>
        <w:numPr>
          <w:ilvl w:val="0"/>
          <w:numId w:val="17"/>
        </w:numPr>
        <w:shd w:val="clear" w:color="auto" w:fill="FFFFFF"/>
        <w:spacing w:after="105" w:line="240" w:lineRule="auto"/>
        <w:ind w:left="1434" w:hanging="357"/>
        <w:rPr>
          <w:rFonts w:eastAsia="Times New Roman" w:cs="Arial"/>
          <w:color w:val="000000" w:themeColor="text1"/>
          <w:sz w:val="22"/>
          <w:lang w:eastAsia="en-GB"/>
        </w:rPr>
      </w:pPr>
      <w:r w:rsidRPr="00A844D9">
        <w:rPr>
          <w:rFonts w:eastAsia="Times New Roman" w:cs="Arial"/>
          <w:color w:val="000000" w:themeColor="text1"/>
          <w:sz w:val="22"/>
          <w:lang w:eastAsia="en-GB"/>
        </w:rPr>
        <w:t>The parent or guardian retains full responsibility for the child’s transport arrangements to and from rehearsals and the venues for performances or activities</w:t>
      </w:r>
    </w:p>
    <w:p w14:paraId="4909C19C" w14:textId="77777777" w:rsidR="00305E1F" w:rsidRPr="00A844D9" w:rsidRDefault="00305E1F" w:rsidP="00305E1F">
      <w:pPr>
        <w:numPr>
          <w:ilvl w:val="0"/>
          <w:numId w:val="17"/>
        </w:numPr>
        <w:shd w:val="clear" w:color="auto" w:fill="FFFFFF"/>
        <w:spacing w:after="105" w:line="240" w:lineRule="auto"/>
        <w:ind w:left="1434" w:hanging="357"/>
        <w:rPr>
          <w:rFonts w:eastAsia="Times New Roman" w:cs="Arial"/>
          <w:color w:val="000000" w:themeColor="text1"/>
          <w:sz w:val="22"/>
          <w:lang w:eastAsia="en-GB"/>
        </w:rPr>
      </w:pPr>
      <w:r w:rsidRPr="00A844D9">
        <w:rPr>
          <w:rFonts w:eastAsia="Times New Roman" w:cs="Arial"/>
          <w:color w:val="000000" w:themeColor="text1"/>
          <w:sz w:val="22"/>
          <w:lang w:eastAsia="en-GB"/>
        </w:rPr>
        <w:t>Rehearsals and other activities will be conducted in an open environment to avoid private or unobserved situations. Adult members and employees (other than a parent or guardian) should ensure that they are not alone with a young person</w:t>
      </w:r>
    </w:p>
    <w:p w14:paraId="612191E3" w14:textId="56422EF4" w:rsidR="00305E1F" w:rsidRPr="00A844D9" w:rsidRDefault="00305E1F" w:rsidP="00305E1F">
      <w:pPr>
        <w:numPr>
          <w:ilvl w:val="0"/>
          <w:numId w:val="17"/>
        </w:numPr>
        <w:shd w:val="clear" w:color="auto" w:fill="FFFFFF"/>
        <w:spacing w:after="105" w:line="240" w:lineRule="auto"/>
        <w:ind w:left="1434" w:hanging="357"/>
        <w:rPr>
          <w:rFonts w:eastAsia="Times New Roman" w:cs="Arial"/>
          <w:color w:val="000000" w:themeColor="text1"/>
          <w:sz w:val="22"/>
          <w:lang w:eastAsia="en-GB"/>
        </w:rPr>
      </w:pPr>
      <w:r w:rsidRPr="00A844D9">
        <w:rPr>
          <w:rFonts w:eastAsia="Times New Roman" w:cs="Arial"/>
          <w:color w:val="000000" w:themeColor="text1"/>
          <w:sz w:val="22"/>
          <w:lang w:eastAsia="en-GB"/>
        </w:rPr>
        <w:t>In common with its policy for adult members, the Committee will not disclose contact details for any child member without first obtaining both the child’s and their parent or guardian’s permission. The purpose of any request for contact details, and the identity of any person making such a request will be provided</w:t>
      </w:r>
    </w:p>
    <w:p w14:paraId="78D4BFFD" w14:textId="77777777" w:rsidR="00305E1F" w:rsidRPr="00A844D9" w:rsidRDefault="00305E1F" w:rsidP="00305E1F">
      <w:pPr>
        <w:shd w:val="clear" w:color="auto" w:fill="FFFFFF"/>
        <w:spacing w:after="105" w:line="240" w:lineRule="auto"/>
        <w:rPr>
          <w:rFonts w:eastAsia="Times New Roman" w:cs="Arial"/>
          <w:color w:val="000000" w:themeColor="text1"/>
          <w:sz w:val="22"/>
          <w:lang w:eastAsia="en-GB"/>
        </w:rPr>
      </w:pPr>
    </w:p>
    <w:p w14:paraId="7656856E" w14:textId="607238D2" w:rsidR="00305E1F" w:rsidRPr="00A844D9" w:rsidRDefault="00305E1F" w:rsidP="00305E1F">
      <w:pPr>
        <w:shd w:val="clear" w:color="auto" w:fill="FFFFFF"/>
        <w:spacing w:after="105" w:line="240" w:lineRule="auto"/>
        <w:rPr>
          <w:rFonts w:eastAsia="Times New Roman" w:cs="Arial"/>
          <w:color w:val="000000" w:themeColor="text1"/>
          <w:sz w:val="22"/>
          <w:lang w:eastAsia="en-GB"/>
        </w:rPr>
      </w:pPr>
      <w:r w:rsidRPr="00A844D9">
        <w:rPr>
          <w:rFonts w:eastAsia="Times New Roman" w:cs="Arial"/>
          <w:color w:val="000000" w:themeColor="text1"/>
          <w:sz w:val="22"/>
          <w:lang w:eastAsia="en-GB"/>
        </w:rPr>
        <w:t xml:space="preserve">Choir members or anyone with concerns over Safeguarding should report to the Designated Person or in their absence the Chairman who will </w:t>
      </w:r>
      <w:proofErr w:type="gramStart"/>
      <w:r w:rsidRPr="00A844D9">
        <w:rPr>
          <w:rFonts w:eastAsia="Times New Roman" w:cs="Arial"/>
          <w:color w:val="000000" w:themeColor="text1"/>
          <w:sz w:val="22"/>
          <w:lang w:eastAsia="en-GB"/>
        </w:rPr>
        <w:t>take action</w:t>
      </w:r>
      <w:proofErr w:type="gramEnd"/>
      <w:r w:rsidRPr="00A844D9">
        <w:rPr>
          <w:rFonts w:eastAsia="Times New Roman" w:cs="Arial"/>
          <w:color w:val="000000" w:themeColor="text1"/>
          <w:sz w:val="22"/>
          <w:lang w:eastAsia="en-GB"/>
        </w:rPr>
        <w:t xml:space="preserve"> as described below:</w:t>
      </w:r>
    </w:p>
    <w:p w14:paraId="7049C658" w14:textId="0B75A44A" w:rsidR="00305E1F" w:rsidRPr="00A844D9" w:rsidRDefault="00305E1F" w:rsidP="00305E1F">
      <w:pPr>
        <w:numPr>
          <w:ilvl w:val="0"/>
          <w:numId w:val="18"/>
        </w:numPr>
        <w:shd w:val="clear" w:color="auto" w:fill="FFFFFF"/>
        <w:spacing w:after="105" w:line="240" w:lineRule="auto"/>
        <w:ind w:left="1434" w:hanging="357"/>
        <w:rPr>
          <w:rFonts w:eastAsia="Times New Roman" w:cs="Arial"/>
          <w:color w:val="000000" w:themeColor="text1"/>
          <w:sz w:val="22"/>
          <w:lang w:eastAsia="en-GB"/>
        </w:rPr>
      </w:pPr>
      <w:r w:rsidRPr="00A844D9">
        <w:rPr>
          <w:rFonts w:eastAsia="Times New Roman" w:cs="Arial"/>
          <w:color w:val="000000" w:themeColor="text1"/>
          <w:sz w:val="22"/>
          <w:lang w:eastAsia="en-GB"/>
        </w:rPr>
        <w:t>Obtain and record information from the person expressing the concern</w:t>
      </w:r>
    </w:p>
    <w:p w14:paraId="594B01B2" w14:textId="3B2C651A" w:rsidR="00305E1F" w:rsidRPr="00A844D9" w:rsidRDefault="00305E1F" w:rsidP="00305E1F">
      <w:pPr>
        <w:numPr>
          <w:ilvl w:val="0"/>
          <w:numId w:val="18"/>
        </w:numPr>
        <w:shd w:val="clear" w:color="auto" w:fill="FFFFFF"/>
        <w:spacing w:after="105" w:line="240" w:lineRule="auto"/>
        <w:ind w:left="1434" w:hanging="357"/>
        <w:rPr>
          <w:rFonts w:eastAsia="Times New Roman" w:cs="Arial"/>
          <w:color w:val="000000" w:themeColor="text1"/>
          <w:sz w:val="22"/>
          <w:lang w:eastAsia="en-GB"/>
        </w:rPr>
      </w:pPr>
      <w:r w:rsidRPr="00A844D9">
        <w:rPr>
          <w:rFonts w:eastAsia="Times New Roman" w:cs="Arial"/>
          <w:color w:val="000000" w:themeColor="text1"/>
          <w:sz w:val="22"/>
          <w:lang w:eastAsia="en-GB"/>
        </w:rPr>
        <w:t>Assess the information quickly and carefully and ask for further clarification as appropriate</w:t>
      </w:r>
    </w:p>
    <w:p w14:paraId="2D8D00E0" w14:textId="312F7575" w:rsidR="00305E1F" w:rsidRPr="00A844D9" w:rsidRDefault="00305E1F" w:rsidP="00305E1F">
      <w:pPr>
        <w:numPr>
          <w:ilvl w:val="0"/>
          <w:numId w:val="18"/>
        </w:numPr>
        <w:shd w:val="clear" w:color="auto" w:fill="FFFFFF"/>
        <w:spacing w:after="105" w:line="240" w:lineRule="auto"/>
        <w:ind w:left="1434" w:hanging="357"/>
        <w:rPr>
          <w:rFonts w:eastAsia="Times New Roman" w:cs="Arial"/>
          <w:color w:val="000000" w:themeColor="text1"/>
          <w:sz w:val="22"/>
          <w:lang w:eastAsia="en-GB"/>
        </w:rPr>
      </w:pPr>
      <w:r w:rsidRPr="00A844D9">
        <w:rPr>
          <w:rFonts w:eastAsia="Times New Roman" w:cs="Arial"/>
          <w:color w:val="000000" w:themeColor="text1"/>
          <w:sz w:val="22"/>
          <w:lang w:eastAsia="en-GB"/>
        </w:rPr>
        <w:t>Seek medical attention if necessary and or make a referral to a statutory child protection agency or the police without delay depending on the particular circumstances</w:t>
      </w:r>
    </w:p>
    <w:p w14:paraId="15676AD8" w14:textId="77777777" w:rsidR="00305E1F" w:rsidRPr="00A844D9" w:rsidRDefault="00305E1F" w:rsidP="00305E1F">
      <w:pPr>
        <w:numPr>
          <w:ilvl w:val="0"/>
          <w:numId w:val="18"/>
        </w:numPr>
        <w:shd w:val="clear" w:color="auto" w:fill="FFFFFF"/>
        <w:spacing w:after="105" w:line="240" w:lineRule="auto"/>
        <w:ind w:left="1434" w:hanging="357"/>
        <w:rPr>
          <w:rFonts w:eastAsia="Times New Roman" w:cs="Arial"/>
          <w:color w:val="000000" w:themeColor="text1"/>
          <w:sz w:val="22"/>
          <w:lang w:eastAsia="en-GB"/>
        </w:rPr>
      </w:pPr>
      <w:r w:rsidRPr="00A844D9">
        <w:rPr>
          <w:rFonts w:eastAsia="Times New Roman" w:cs="Arial"/>
          <w:color w:val="000000" w:themeColor="text1"/>
          <w:sz w:val="22"/>
          <w:lang w:eastAsia="en-GB"/>
        </w:rPr>
        <w:t xml:space="preserve">If in any doubt as to what to do, seek advice from Social </w:t>
      </w:r>
      <w:proofErr w:type="gramStart"/>
      <w:r w:rsidRPr="00A844D9">
        <w:rPr>
          <w:rFonts w:eastAsia="Times New Roman" w:cs="Arial"/>
          <w:color w:val="000000" w:themeColor="text1"/>
          <w:sz w:val="22"/>
          <w:lang w:eastAsia="en-GB"/>
        </w:rPr>
        <w:t>Services;</w:t>
      </w:r>
      <w:proofErr w:type="gramEnd"/>
    </w:p>
    <w:p w14:paraId="510E4907" w14:textId="77777777" w:rsidR="00A844D9" w:rsidRPr="00A844D9" w:rsidRDefault="00305E1F" w:rsidP="00A844D9">
      <w:pPr>
        <w:numPr>
          <w:ilvl w:val="0"/>
          <w:numId w:val="18"/>
        </w:numPr>
        <w:shd w:val="clear" w:color="auto" w:fill="FFFFFF"/>
        <w:spacing w:after="105" w:line="240" w:lineRule="auto"/>
        <w:ind w:left="1434" w:hanging="357"/>
        <w:rPr>
          <w:rFonts w:eastAsia="Times New Roman" w:cs="Arial"/>
          <w:color w:val="000000" w:themeColor="text1"/>
          <w:sz w:val="22"/>
          <w:lang w:eastAsia="en-GB"/>
        </w:rPr>
      </w:pPr>
      <w:r w:rsidRPr="00A844D9">
        <w:rPr>
          <w:rFonts w:eastAsia="Times New Roman" w:cs="Arial"/>
          <w:color w:val="000000" w:themeColor="text1"/>
          <w:sz w:val="22"/>
          <w:lang w:eastAsia="en-GB"/>
        </w:rPr>
        <w:t>Maintain confidentiality as far as possible subject to the principle of the welfare of the child/vulnerable adult being paramount which means that information may have to be shared (but only with people who need to know about it).</w:t>
      </w:r>
    </w:p>
    <w:p w14:paraId="67D8449A" w14:textId="44D240D7" w:rsidR="00305E1F" w:rsidRPr="00A844D9" w:rsidRDefault="00305E1F" w:rsidP="00A844D9">
      <w:pPr>
        <w:numPr>
          <w:ilvl w:val="0"/>
          <w:numId w:val="18"/>
        </w:numPr>
        <w:shd w:val="clear" w:color="auto" w:fill="FFFFFF"/>
        <w:spacing w:after="105" w:line="240" w:lineRule="auto"/>
        <w:ind w:left="1434" w:hanging="357"/>
        <w:rPr>
          <w:rFonts w:eastAsia="Times New Roman" w:cs="Arial"/>
          <w:color w:val="000000" w:themeColor="text1"/>
          <w:sz w:val="22"/>
          <w:lang w:eastAsia="en-GB"/>
        </w:rPr>
      </w:pPr>
      <w:r w:rsidRPr="00A844D9">
        <w:rPr>
          <w:rFonts w:eastAsia="Times New Roman" w:cs="Arial"/>
          <w:color w:val="000000" w:themeColor="text1"/>
          <w:sz w:val="22"/>
          <w:lang w:eastAsia="en-GB"/>
        </w:rPr>
        <w:t>A permanent confidential record will be kept of the report by the Choir Secretary.</w:t>
      </w:r>
    </w:p>
    <w:p w14:paraId="69C2A105" w14:textId="77777777" w:rsidR="00305E1F" w:rsidRPr="00A844D9" w:rsidRDefault="00305E1F" w:rsidP="00305E1F">
      <w:pPr>
        <w:shd w:val="clear" w:color="auto" w:fill="FFFFFF"/>
        <w:spacing w:after="105" w:line="240" w:lineRule="auto"/>
        <w:rPr>
          <w:rFonts w:eastAsia="Times New Roman" w:cs="Arial"/>
          <w:color w:val="000000" w:themeColor="text1"/>
          <w:sz w:val="22"/>
          <w:lang w:eastAsia="en-GB"/>
        </w:rPr>
      </w:pPr>
    </w:p>
    <w:p w14:paraId="34C230EA" w14:textId="68B2861B" w:rsidR="00802042" w:rsidRPr="00A844D9" w:rsidRDefault="00802042" w:rsidP="00305E1F">
      <w:pPr>
        <w:rPr>
          <w:rFonts w:cs="Arial"/>
          <w:b/>
          <w:color w:val="000000" w:themeColor="text1"/>
          <w:sz w:val="22"/>
        </w:rPr>
      </w:pPr>
    </w:p>
    <w:p w14:paraId="5FE58FAB" w14:textId="77777777" w:rsidR="00305E1F" w:rsidRPr="00A844D9" w:rsidRDefault="00305E1F" w:rsidP="00305E1F">
      <w:pPr>
        <w:rPr>
          <w:rFonts w:eastAsia="Calibri" w:cs="Arial"/>
          <w:b/>
          <w:color w:val="000000" w:themeColor="text1"/>
          <w:sz w:val="22"/>
          <w:lang w:eastAsia="en-GB"/>
        </w:rPr>
      </w:pPr>
    </w:p>
    <w:p w14:paraId="27676EB8" w14:textId="77777777" w:rsidR="00305E1F" w:rsidRPr="00A844D9" w:rsidRDefault="00305E1F" w:rsidP="00305E1F">
      <w:pPr>
        <w:rPr>
          <w:rFonts w:eastAsia="Calibri" w:cs="Arial"/>
          <w:b/>
          <w:color w:val="000000" w:themeColor="text1"/>
          <w:sz w:val="22"/>
          <w:lang w:eastAsia="en-GB"/>
        </w:rPr>
      </w:pPr>
    </w:p>
    <w:p w14:paraId="39902379" w14:textId="04C57D60" w:rsidR="00305E1F" w:rsidRPr="00A844D9" w:rsidRDefault="00305E1F" w:rsidP="00305E1F">
      <w:pPr>
        <w:rPr>
          <w:rFonts w:eastAsia="Calibri" w:cs="Arial"/>
          <w:b/>
          <w:color w:val="000000" w:themeColor="text1"/>
          <w:sz w:val="22"/>
          <w:lang w:eastAsia="en-GB"/>
        </w:rPr>
      </w:pPr>
      <w:r w:rsidRPr="00A844D9">
        <w:rPr>
          <w:rFonts w:eastAsia="Calibri" w:cs="Arial"/>
          <w:b/>
          <w:color w:val="000000" w:themeColor="text1"/>
          <w:sz w:val="22"/>
          <w:lang w:eastAsia="en-GB"/>
        </w:rPr>
        <w:t>Policy review</w:t>
      </w:r>
    </w:p>
    <w:p w14:paraId="69ADBB7C" w14:textId="77777777" w:rsidR="00305E1F" w:rsidRPr="00A844D9" w:rsidRDefault="00305E1F" w:rsidP="00305E1F">
      <w:pPr>
        <w:pStyle w:val="ListParagraph"/>
        <w:shd w:val="clear" w:color="auto" w:fill="FFFFFF"/>
        <w:spacing w:after="0"/>
        <w:ind w:left="360"/>
        <w:rPr>
          <w:rFonts w:cs="Arial"/>
          <w:color w:val="000000" w:themeColor="text1"/>
          <w:sz w:val="22"/>
          <w:lang w:eastAsia="en-GB"/>
        </w:rPr>
      </w:pPr>
      <w:r w:rsidRPr="00A844D9">
        <w:rPr>
          <w:rFonts w:cs="Arial"/>
          <w:color w:val="000000" w:themeColor="text1"/>
          <w:sz w:val="22"/>
          <w:lang w:eastAsia="en-GB"/>
        </w:rPr>
        <w:t xml:space="preserve">The policy will be reviewed every two years or sooner if legislation changes, by the committee. </w:t>
      </w:r>
      <w:bookmarkStart w:id="2" w:name="_Hlk70507455"/>
      <w:r w:rsidRPr="00A844D9">
        <w:rPr>
          <w:rFonts w:cs="Arial"/>
          <w:color w:val="000000" w:themeColor="text1"/>
          <w:sz w:val="22"/>
          <w:lang w:eastAsia="en-GB"/>
        </w:rPr>
        <w:t xml:space="preserve">Members of Voices of Exmoor will be informed of any changes to the policy and be invited to comment.  </w:t>
      </w:r>
      <w:bookmarkEnd w:id="2"/>
    </w:p>
    <w:p w14:paraId="14874F35" w14:textId="77777777" w:rsidR="00B44325" w:rsidRDefault="00B44325">
      <w:pPr>
        <w:rPr>
          <w:rFonts w:cs="Arial"/>
          <w:color w:val="000000" w:themeColor="text1"/>
          <w:sz w:val="22"/>
        </w:rPr>
      </w:pPr>
    </w:p>
    <w:tbl>
      <w:tblPr>
        <w:tblStyle w:val="TableGrid"/>
        <w:tblW w:w="0" w:type="auto"/>
        <w:tblLook w:val="04A0" w:firstRow="1" w:lastRow="0" w:firstColumn="1" w:lastColumn="0" w:noHBand="0" w:noVBand="1"/>
      </w:tblPr>
      <w:tblGrid>
        <w:gridCol w:w="1774"/>
        <w:gridCol w:w="2736"/>
        <w:gridCol w:w="1824"/>
        <w:gridCol w:w="2682"/>
      </w:tblGrid>
      <w:tr w:rsidR="004306C9" w:rsidRPr="004306C9" w14:paraId="2013EA77" w14:textId="77777777" w:rsidTr="00D979D3">
        <w:tc>
          <w:tcPr>
            <w:tcW w:w="1809" w:type="dxa"/>
          </w:tcPr>
          <w:p w14:paraId="2C919355" w14:textId="77777777" w:rsidR="004306C9" w:rsidRPr="004306C9" w:rsidRDefault="004306C9" w:rsidP="004306C9">
            <w:pPr>
              <w:rPr>
                <w:rFonts w:cs="Arial"/>
                <w:color w:val="000000" w:themeColor="text1"/>
              </w:rPr>
            </w:pPr>
            <w:r w:rsidRPr="004306C9">
              <w:rPr>
                <w:rFonts w:cs="Arial"/>
                <w:color w:val="000000" w:themeColor="text1"/>
              </w:rPr>
              <w:t>Updated</w:t>
            </w:r>
          </w:p>
        </w:tc>
        <w:tc>
          <w:tcPr>
            <w:tcW w:w="2811" w:type="dxa"/>
          </w:tcPr>
          <w:p w14:paraId="67CDE9DC" w14:textId="77777777" w:rsidR="004306C9" w:rsidRPr="004306C9" w:rsidRDefault="004306C9" w:rsidP="004306C9">
            <w:pPr>
              <w:rPr>
                <w:rFonts w:cs="Arial"/>
                <w:color w:val="000000" w:themeColor="text1"/>
              </w:rPr>
            </w:pPr>
            <w:r w:rsidRPr="004306C9">
              <w:rPr>
                <w:rFonts w:cs="Arial"/>
                <w:color w:val="000000" w:themeColor="text1"/>
              </w:rPr>
              <w:t>Chair Signature</w:t>
            </w:r>
          </w:p>
        </w:tc>
        <w:tc>
          <w:tcPr>
            <w:tcW w:w="1867" w:type="dxa"/>
          </w:tcPr>
          <w:p w14:paraId="61918FC9" w14:textId="77777777" w:rsidR="004306C9" w:rsidRPr="004306C9" w:rsidRDefault="004306C9" w:rsidP="004306C9">
            <w:pPr>
              <w:rPr>
                <w:rFonts w:cs="Arial"/>
                <w:color w:val="000000" w:themeColor="text1"/>
              </w:rPr>
            </w:pPr>
            <w:r w:rsidRPr="004306C9">
              <w:rPr>
                <w:rFonts w:cs="Arial"/>
                <w:color w:val="000000" w:themeColor="text1"/>
              </w:rPr>
              <w:t>Next Review</w:t>
            </w:r>
          </w:p>
        </w:tc>
        <w:tc>
          <w:tcPr>
            <w:tcW w:w="2755" w:type="dxa"/>
          </w:tcPr>
          <w:p w14:paraId="2845FD52" w14:textId="77777777" w:rsidR="004306C9" w:rsidRPr="004306C9" w:rsidRDefault="004306C9" w:rsidP="004306C9">
            <w:pPr>
              <w:rPr>
                <w:rFonts w:cs="Arial"/>
                <w:color w:val="000000" w:themeColor="text1"/>
              </w:rPr>
            </w:pPr>
            <w:r w:rsidRPr="004306C9">
              <w:rPr>
                <w:rFonts w:cs="Arial"/>
                <w:color w:val="000000" w:themeColor="text1"/>
              </w:rPr>
              <w:t>Signature when reviewed</w:t>
            </w:r>
          </w:p>
        </w:tc>
      </w:tr>
      <w:tr w:rsidR="004306C9" w:rsidRPr="004306C9" w14:paraId="4978B4B8" w14:textId="77777777" w:rsidTr="00D979D3">
        <w:tc>
          <w:tcPr>
            <w:tcW w:w="1809" w:type="dxa"/>
          </w:tcPr>
          <w:p w14:paraId="37168922" w14:textId="77777777" w:rsidR="004306C9" w:rsidRPr="004306C9" w:rsidRDefault="004306C9" w:rsidP="004306C9">
            <w:pPr>
              <w:rPr>
                <w:rFonts w:cs="Arial"/>
                <w:color w:val="000000" w:themeColor="text1"/>
              </w:rPr>
            </w:pPr>
          </w:p>
        </w:tc>
        <w:tc>
          <w:tcPr>
            <w:tcW w:w="2811" w:type="dxa"/>
          </w:tcPr>
          <w:p w14:paraId="7697B623" w14:textId="77777777" w:rsidR="004306C9" w:rsidRPr="004306C9" w:rsidRDefault="004306C9" w:rsidP="004306C9">
            <w:pPr>
              <w:rPr>
                <w:rFonts w:cs="Arial"/>
                <w:color w:val="000000" w:themeColor="text1"/>
              </w:rPr>
            </w:pPr>
          </w:p>
        </w:tc>
        <w:tc>
          <w:tcPr>
            <w:tcW w:w="1867" w:type="dxa"/>
          </w:tcPr>
          <w:p w14:paraId="35336649" w14:textId="77777777" w:rsidR="004306C9" w:rsidRPr="004306C9" w:rsidRDefault="004306C9" w:rsidP="004306C9">
            <w:pPr>
              <w:rPr>
                <w:rFonts w:cs="Arial"/>
                <w:color w:val="000000" w:themeColor="text1"/>
              </w:rPr>
            </w:pPr>
          </w:p>
        </w:tc>
        <w:tc>
          <w:tcPr>
            <w:tcW w:w="2755" w:type="dxa"/>
          </w:tcPr>
          <w:p w14:paraId="0FE7C4E1" w14:textId="77777777" w:rsidR="004306C9" w:rsidRPr="004306C9" w:rsidRDefault="004306C9" w:rsidP="004306C9">
            <w:pPr>
              <w:rPr>
                <w:rFonts w:cs="Arial"/>
                <w:color w:val="000000" w:themeColor="text1"/>
              </w:rPr>
            </w:pPr>
          </w:p>
        </w:tc>
      </w:tr>
      <w:tr w:rsidR="004306C9" w:rsidRPr="004306C9" w14:paraId="4FFAC113" w14:textId="77777777" w:rsidTr="00D979D3">
        <w:tc>
          <w:tcPr>
            <w:tcW w:w="1809" w:type="dxa"/>
          </w:tcPr>
          <w:p w14:paraId="36B9CD89" w14:textId="77777777" w:rsidR="004306C9" w:rsidRPr="004306C9" w:rsidRDefault="004306C9" w:rsidP="004306C9">
            <w:pPr>
              <w:rPr>
                <w:rFonts w:cs="Arial"/>
                <w:color w:val="000000" w:themeColor="text1"/>
              </w:rPr>
            </w:pPr>
          </w:p>
        </w:tc>
        <w:tc>
          <w:tcPr>
            <w:tcW w:w="2811" w:type="dxa"/>
          </w:tcPr>
          <w:p w14:paraId="110EE0AE" w14:textId="77777777" w:rsidR="004306C9" w:rsidRPr="004306C9" w:rsidRDefault="004306C9" w:rsidP="004306C9">
            <w:pPr>
              <w:rPr>
                <w:rFonts w:cs="Arial"/>
                <w:color w:val="000000" w:themeColor="text1"/>
              </w:rPr>
            </w:pPr>
          </w:p>
        </w:tc>
        <w:tc>
          <w:tcPr>
            <w:tcW w:w="1867" w:type="dxa"/>
          </w:tcPr>
          <w:p w14:paraId="02CE39DF" w14:textId="77777777" w:rsidR="004306C9" w:rsidRPr="004306C9" w:rsidRDefault="004306C9" w:rsidP="004306C9">
            <w:pPr>
              <w:rPr>
                <w:rFonts w:cs="Arial"/>
                <w:color w:val="000000" w:themeColor="text1"/>
              </w:rPr>
            </w:pPr>
          </w:p>
        </w:tc>
        <w:tc>
          <w:tcPr>
            <w:tcW w:w="2755" w:type="dxa"/>
          </w:tcPr>
          <w:p w14:paraId="3C8EDE81" w14:textId="77777777" w:rsidR="004306C9" w:rsidRPr="004306C9" w:rsidRDefault="004306C9" w:rsidP="004306C9">
            <w:pPr>
              <w:rPr>
                <w:rFonts w:cs="Arial"/>
                <w:color w:val="000000" w:themeColor="text1"/>
              </w:rPr>
            </w:pPr>
          </w:p>
        </w:tc>
      </w:tr>
      <w:tr w:rsidR="004306C9" w:rsidRPr="004306C9" w14:paraId="3D58DC71" w14:textId="77777777" w:rsidTr="00D979D3">
        <w:tc>
          <w:tcPr>
            <w:tcW w:w="1809" w:type="dxa"/>
          </w:tcPr>
          <w:p w14:paraId="61CDC7F2" w14:textId="77777777" w:rsidR="004306C9" w:rsidRPr="004306C9" w:rsidRDefault="004306C9" w:rsidP="004306C9">
            <w:pPr>
              <w:rPr>
                <w:rFonts w:cs="Arial"/>
                <w:color w:val="000000" w:themeColor="text1"/>
              </w:rPr>
            </w:pPr>
          </w:p>
        </w:tc>
        <w:tc>
          <w:tcPr>
            <w:tcW w:w="2811" w:type="dxa"/>
          </w:tcPr>
          <w:p w14:paraId="2E7C8B26" w14:textId="77777777" w:rsidR="004306C9" w:rsidRPr="004306C9" w:rsidRDefault="004306C9" w:rsidP="004306C9">
            <w:pPr>
              <w:rPr>
                <w:rFonts w:cs="Arial"/>
                <w:color w:val="000000" w:themeColor="text1"/>
              </w:rPr>
            </w:pPr>
          </w:p>
        </w:tc>
        <w:tc>
          <w:tcPr>
            <w:tcW w:w="1867" w:type="dxa"/>
          </w:tcPr>
          <w:p w14:paraId="7AF2EA6C" w14:textId="77777777" w:rsidR="004306C9" w:rsidRPr="004306C9" w:rsidRDefault="004306C9" w:rsidP="004306C9">
            <w:pPr>
              <w:rPr>
                <w:rFonts w:cs="Arial"/>
                <w:color w:val="000000" w:themeColor="text1"/>
              </w:rPr>
            </w:pPr>
          </w:p>
        </w:tc>
        <w:tc>
          <w:tcPr>
            <w:tcW w:w="2755" w:type="dxa"/>
          </w:tcPr>
          <w:p w14:paraId="54182539" w14:textId="77777777" w:rsidR="004306C9" w:rsidRPr="004306C9" w:rsidRDefault="004306C9" w:rsidP="004306C9">
            <w:pPr>
              <w:rPr>
                <w:rFonts w:cs="Arial"/>
                <w:color w:val="000000" w:themeColor="text1"/>
              </w:rPr>
            </w:pPr>
          </w:p>
        </w:tc>
      </w:tr>
      <w:tr w:rsidR="004306C9" w:rsidRPr="004306C9" w14:paraId="1B548302" w14:textId="77777777" w:rsidTr="00D979D3">
        <w:tc>
          <w:tcPr>
            <w:tcW w:w="1809" w:type="dxa"/>
          </w:tcPr>
          <w:p w14:paraId="150DA1A3" w14:textId="77777777" w:rsidR="004306C9" w:rsidRPr="004306C9" w:rsidRDefault="004306C9" w:rsidP="004306C9">
            <w:pPr>
              <w:rPr>
                <w:rFonts w:cs="Arial"/>
                <w:color w:val="000000" w:themeColor="text1"/>
              </w:rPr>
            </w:pPr>
          </w:p>
        </w:tc>
        <w:tc>
          <w:tcPr>
            <w:tcW w:w="2811" w:type="dxa"/>
          </w:tcPr>
          <w:p w14:paraId="46FEA1BD" w14:textId="77777777" w:rsidR="004306C9" w:rsidRPr="004306C9" w:rsidRDefault="004306C9" w:rsidP="004306C9">
            <w:pPr>
              <w:rPr>
                <w:rFonts w:cs="Arial"/>
                <w:color w:val="000000" w:themeColor="text1"/>
              </w:rPr>
            </w:pPr>
          </w:p>
        </w:tc>
        <w:tc>
          <w:tcPr>
            <w:tcW w:w="1867" w:type="dxa"/>
          </w:tcPr>
          <w:p w14:paraId="318F99FD" w14:textId="77777777" w:rsidR="004306C9" w:rsidRPr="004306C9" w:rsidRDefault="004306C9" w:rsidP="004306C9">
            <w:pPr>
              <w:rPr>
                <w:rFonts w:cs="Arial"/>
                <w:color w:val="000000" w:themeColor="text1"/>
              </w:rPr>
            </w:pPr>
          </w:p>
        </w:tc>
        <w:tc>
          <w:tcPr>
            <w:tcW w:w="2755" w:type="dxa"/>
          </w:tcPr>
          <w:p w14:paraId="6D135FF1" w14:textId="77777777" w:rsidR="004306C9" w:rsidRPr="004306C9" w:rsidRDefault="004306C9" w:rsidP="004306C9">
            <w:pPr>
              <w:rPr>
                <w:rFonts w:cs="Arial"/>
                <w:color w:val="000000" w:themeColor="text1"/>
              </w:rPr>
            </w:pPr>
          </w:p>
        </w:tc>
      </w:tr>
      <w:tr w:rsidR="004306C9" w:rsidRPr="004306C9" w14:paraId="5B9F506E" w14:textId="77777777" w:rsidTr="00D979D3">
        <w:tc>
          <w:tcPr>
            <w:tcW w:w="1809" w:type="dxa"/>
          </w:tcPr>
          <w:p w14:paraId="1432B148" w14:textId="77777777" w:rsidR="004306C9" w:rsidRPr="004306C9" w:rsidRDefault="004306C9" w:rsidP="004306C9">
            <w:pPr>
              <w:rPr>
                <w:rFonts w:cs="Arial"/>
                <w:color w:val="000000" w:themeColor="text1"/>
              </w:rPr>
            </w:pPr>
          </w:p>
        </w:tc>
        <w:tc>
          <w:tcPr>
            <w:tcW w:w="2811" w:type="dxa"/>
          </w:tcPr>
          <w:p w14:paraId="77C7CA8E" w14:textId="77777777" w:rsidR="004306C9" w:rsidRPr="004306C9" w:rsidRDefault="004306C9" w:rsidP="004306C9">
            <w:pPr>
              <w:rPr>
                <w:rFonts w:cs="Arial"/>
                <w:color w:val="000000" w:themeColor="text1"/>
              </w:rPr>
            </w:pPr>
          </w:p>
        </w:tc>
        <w:tc>
          <w:tcPr>
            <w:tcW w:w="1867" w:type="dxa"/>
          </w:tcPr>
          <w:p w14:paraId="46B29AA7" w14:textId="77777777" w:rsidR="004306C9" w:rsidRPr="004306C9" w:rsidRDefault="004306C9" w:rsidP="004306C9">
            <w:pPr>
              <w:rPr>
                <w:rFonts w:cs="Arial"/>
                <w:color w:val="000000" w:themeColor="text1"/>
              </w:rPr>
            </w:pPr>
          </w:p>
        </w:tc>
        <w:tc>
          <w:tcPr>
            <w:tcW w:w="2755" w:type="dxa"/>
          </w:tcPr>
          <w:p w14:paraId="4CE3D641" w14:textId="77777777" w:rsidR="004306C9" w:rsidRPr="004306C9" w:rsidRDefault="004306C9" w:rsidP="004306C9">
            <w:pPr>
              <w:rPr>
                <w:rFonts w:cs="Arial"/>
                <w:color w:val="000000" w:themeColor="text1"/>
              </w:rPr>
            </w:pPr>
          </w:p>
        </w:tc>
      </w:tr>
      <w:tr w:rsidR="004306C9" w:rsidRPr="004306C9" w14:paraId="48B3BEAA" w14:textId="77777777" w:rsidTr="00D979D3">
        <w:tc>
          <w:tcPr>
            <w:tcW w:w="1809" w:type="dxa"/>
          </w:tcPr>
          <w:p w14:paraId="09DD7D7B" w14:textId="77777777" w:rsidR="004306C9" w:rsidRPr="004306C9" w:rsidRDefault="004306C9" w:rsidP="004306C9">
            <w:pPr>
              <w:rPr>
                <w:rFonts w:cs="Arial"/>
                <w:color w:val="000000" w:themeColor="text1"/>
              </w:rPr>
            </w:pPr>
          </w:p>
        </w:tc>
        <w:tc>
          <w:tcPr>
            <w:tcW w:w="2811" w:type="dxa"/>
          </w:tcPr>
          <w:p w14:paraId="11239248" w14:textId="77777777" w:rsidR="004306C9" w:rsidRPr="004306C9" w:rsidRDefault="004306C9" w:rsidP="004306C9">
            <w:pPr>
              <w:rPr>
                <w:rFonts w:cs="Arial"/>
                <w:color w:val="000000" w:themeColor="text1"/>
              </w:rPr>
            </w:pPr>
          </w:p>
        </w:tc>
        <w:tc>
          <w:tcPr>
            <w:tcW w:w="1867" w:type="dxa"/>
          </w:tcPr>
          <w:p w14:paraId="1CAF8948" w14:textId="77777777" w:rsidR="004306C9" w:rsidRPr="004306C9" w:rsidRDefault="004306C9" w:rsidP="004306C9">
            <w:pPr>
              <w:rPr>
                <w:rFonts w:cs="Arial"/>
                <w:color w:val="000000" w:themeColor="text1"/>
              </w:rPr>
            </w:pPr>
          </w:p>
        </w:tc>
        <w:tc>
          <w:tcPr>
            <w:tcW w:w="2755" w:type="dxa"/>
          </w:tcPr>
          <w:p w14:paraId="153260AE" w14:textId="77777777" w:rsidR="004306C9" w:rsidRPr="004306C9" w:rsidRDefault="004306C9" w:rsidP="004306C9">
            <w:pPr>
              <w:rPr>
                <w:rFonts w:cs="Arial"/>
                <w:color w:val="000000" w:themeColor="text1"/>
              </w:rPr>
            </w:pPr>
          </w:p>
        </w:tc>
      </w:tr>
      <w:tr w:rsidR="004306C9" w:rsidRPr="004306C9" w14:paraId="158A2802" w14:textId="77777777" w:rsidTr="00D979D3">
        <w:tc>
          <w:tcPr>
            <w:tcW w:w="1809" w:type="dxa"/>
          </w:tcPr>
          <w:p w14:paraId="32A6563A" w14:textId="77777777" w:rsidR="004306C9" w:rsidRPr="004306C9" w:rsidRDefault="004306C9" w:rsidP="004306C9">
            <w:pPr>
              <w:rPr>
                <w:rFonts w:cs="Arial"/>
                <w:color w:val="000000" w:themeColor="text1"/>
              </w:rPr>
            </w:pPr>
          </w:p>
        </w:tc>
        <w:tc>
          <w:tcPr>
            <w:tcW w:w="2811" w:type="dxa"/>
          </w:tcPr>
          <w:p w14:paraId="3246BA13" w14:textId="77777777" w:rsidR="004306C9" w:rsidRPr="004306C9" w:rsidRDefault="004306C9" w:rsidP="004306C9">
            <w:pPr>
              <w:rPr>
                <w:rFonts w:cs="Arial"/>
                <w:color w:val="000000" w:themeColor="text1"/>
              </w:rPr>
            </w:pPr>
          </w:p>
        </w:tc>
        <w:tc>
          <w:tcPr>
            <w:tcW w:w="1867" w:type="dxa"/>
          </w:tcPr>
          <w:p w14:paraId="5E5D3DEC" w14:textId="77777777" w:rsidR="004306C9" w:rsidRPr="004306C9" w:rsidRDefault="004306C9" w:rsidP="004306C9">
            <w:pPr>
              <w:rPr>
                <w:rFonts w:cs="Arial"/>
                <w:color w:val="000000" w:themeColor="text1"/>
              </w:rPr>
            </w:pPr>
          </w:p>
        </w:tc>
        <w:tc>
          <w:tcPr>
            <w:tcW w:w="2755" w:type="dxa"/>
          </w:tcPr>
          <w:p w14:paraId="3A1D6A77" w14:textId="77777777" w:rsidR="004306C9" w:rsidRPr="004306C9" w:rsidRDefault="004306C9" w:rsidP="004306C9">
            <w:pPr>
              <w:rPr>
                <w:rFonts w:cs="Arial"/>
                <w:color w:val="000000" w:themeColor="text1"/>
              </w:rPr>
            </w:pPr>
          </w:p>
        </w:tc>
      </w:tr>
    </w:tbl>
    <w:p w14:paraId="2CD9437E" w14:textId="77777777" w:rsidR="004306C9" w:rsidRPr="00A844D9" w:rsidRDefault="004306C9">
      <w:pPr>
        <w:rPr>
          <w:rFonts w:cs="Arial"/>
          <w:color w:val="000000" w:themeColor="text1"/>
          <w:sz w:val="22"/>
        </w:rPr>
      </w:pPr>
    </w:p>
    <w:sectPr w:rsidR="004306C9" w:rsidRPr="00A844D9">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A96CB3" w14:textId="77777777" w:rsidR="003304E6" w:rsidRDefault="003304E6" w:rsidP="00BB742D">
      <w:pPr>
        <w:spacing w:after="0" w:line="240" w:lineRule="auto"/>
      </w:pPr>
      <w:r>
        <w:separator/>
      </w:r>
    </w:p>
  </w:endnote>
  <w:endnote w:type="continuationSeparator" w:id="0">
    <w:p w14:paraId="22457757" w14:textId="77777777" w:rsidR="003304E6" w:rsidRDefault="003304E6" w:rsidP="00BB7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C9888C" w14:textId="77777777" w:rsidR="003304E6" w:rsidRDefault="003304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D4F672" w14:textId="77777777" w:rsidR="003304E6" w:rsidRDefault="003304E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D0A8BA" w14:textId="77777777" w:rsidR="003304E6" w:rsidRDefault="003304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94F322" w14:textId="77777777" w:rsidR="003304E6" w:rsidRDefault="003304E6" w:rsidP="00BB742D">
      <w:pPr>
        <w:spacing w:after="0" w:line="240" w:lineRule="auto"/>
      </w:pPr>
      <w:r>
        <w:separator/>
      </w:r>
    </w:p>
  </w:footnote>
  <w:footnote w:type="continuationSeparator" w:id="0">
    <w:p w14:paraId="33B64957" w14:textId="77777777" w:rsidR="003304E6" w:rsidRDefault="003304E6" w:rsidP="00BB74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0D3F10" w14:textId="77777777" w:rsidR="003304E6" w:rsidRDefault="003304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7D57A4" w14:textId="489BFD3C" w:rsidR="003304E6" w:rsidRDefault="003304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4EDC42" w14:textId="77777777" w:rsidR="003304E6" w:rsidRDefault="003304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76353D"/>
    <w:multiLevelType w:val="hybridMultilevel"/>
    <w:tmpl w:val="514653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8D7205F"/>
    <w:multiLevelType w:val="hybridMultilevel"/>
    <w:tmpl w:val="45F2A06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27D5F96"/>
    <w:multiLevelType w:val="hybridMultilevel"/>
    <w:tmpl w:val="4C6E8E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73663B"/>
    <w:multiLevelType w:val="hybridMultilevel"/>
    <w:tmpl w:val="4E4881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AD8645E"/>
    <w:multiLevelType w:val="hybridMultilevel"/>
    <w:tmpl w:val="4FEA42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0696455"/>
    <w:multiLevelType w:val="multilevel"/>
    <w:tmpl w:val="C3309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5C6896"/>
    <w:multiLevelType w:val="hybridMultilevel"/>
    <w:tmpl w:val="392240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95F0CE1"/>
    <w:multiLevelType w:val="hybridMultilevel"/>
    <w:tmpl w:val="848EC0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1C25661"/>
    <w:multiLevelType w:val="hybridMultilevel"/>
    <w:tmpl w:val="433CB6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4516D5C"/>
    <w:multiLevelType w:val="hybridMultilevel"/>
    <w:tmpl w:val="58C4C8C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D001CF6"/>
    <w:multiLevelType w:val="multilevel"/>
    <w:tmpl w:val="6658A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1733F9"/>
    <w:multiLevelType w:val="multilevel"/>
    <w:tmpl w:val="0EE6C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AC7EC9"/>
    <w:multiLevelType w:val="hybridMultilevel"/>
    <w:tmpl w:val="2C529C5A"/>
    <w:lvl w:ilvl="0" w:tplc="08090001">
      <w:start w:val="1"/>
      <w:numFmt w:val="bullet"/>
      <w:lvlText w:val=""/>
      <w:lvlJc w:val="left"/>
      <w:pPr>
        <w:ind w:left="720" w:hanging="360"/>
      </w:pPr>
      <w:rPr>
        <w:rFonts w:ascii="Symbol" w:hAnsi="Symbol" w:hint="default"/>
      </w:rPr>
    </w:lvl>
    <w:lvl w:ilvl="1" w:tplc="39D2A9DA">
      <w:numFmt w:val="bullet"/>
      <w:lvlText w:val="•"/>
      <w:lvlJc w:val="left"/>
      <w:pPr>
        <w:ind w:left="1440" w:hanging="36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E6C639F"/>
    <w:multiLevelType w:val="hybridMultilevel"/>
    <w:tmpl w:val="26A29E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E7E26AB"/>
    <w:multiLevelType w:val="hybridMultilevel"/>
    <w:tmpl w:val="C220E7A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7351431C"/>
    <w:multiLevelType w:val="hybridMultilevel"/>
    <w:tmpl w:val="C1EAA870"/>
    <w:lvl w:ilvl="0" w:tplc="D1646B5A">
      <w:numFmt w:val="bullet"/>
      <w:lvlText w:val="•"/>
      <w:lvlJc w:val="left"/>
      <w:pPr>
        <w:ind w:left="1440" w:hanging="360"/>
      </w:pPr>
      <w:rPr>
        <w:rFonts w:ascii="Arial" w:eastAsiaTheme="minorHAnsi"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74D323BC"/>
    <w:multiLevelType w:val="multilevel"/>
    <w:tmpl w:val="4DAAC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B577EF"/>
    <w:multiLevelType w:val="hybridMultilevel"/>
    <w:tmpl w:val="CF94DF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765C6C42"/>
    <w:multiLevelType w:val="multilevel"/>
    <w:tmpl w:val="EC9CCD7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83579451">
    <w:abstractNumId w:val="15"/>
  </w:num>
  <w:num w:numId="2" w16cid:durableId="86125103">
    <w:abstractNumId w:val="13"/>
  </w:num>
  <w:num w:numId="3" w16cid:durableId="201477337">
    <w:abstractNumId w:val="12"/>
  </w:num>
  <w:num w:numId="4" w16cid:durableId="811170646">
    <w:abstractNumId w:val="4"/>
  </w:num>
  <w:num w:numId="5" w16cid:durableId="620694208">
    <w:abstractNumId w:val="8"/>
  </w:num>
  <w:num w:numId="6" w16cid:durableId="295455543">
    <w:abstractNumId w:val="2"/>
  </w:num>
  <w:num w:numId="7" w16cid:durableId="1309942335">
    <w:abstractNumId w:val="14"/>
  </w:num>
  <w:num w:numId="8" w16cid:durableId="953707515">
    <w:abstractNumId w:val="17"/>
  </w:num>
  <w:num w:numId="9" w16cid:durableId="1974213021">
    <w:abstractNumId w:val="1"/>
  </w:num>
  <w:num w:numId="10" w16cid:durableId="632566323">
    <w:abstractNumId w:val="3"/>
  </w:num>
  <w:num w:numId="11" w16cid:durableId="1291280959">
    <w:abstractNumId w:val="7"/>
  </w:num>
  <w:num w:numId="12" w16cid:durableId="1560507212">
    <w:abstractNumId w:val="0"/>
  </w:num>
  <w:num w:numId="13" w16cid:durableId="1106585627">
    <w:abstractNumId w:val="9"/>
  </w:num>
  <w:num w:numId="14" w16cid:durableId="1213924749">
    <w:abstractNumId w:val="6"/>
  </w:num>
  <w:num w:numId="15" w16cid:durableId="1883177308">
    <w:abstractNumId w:val="11"/>
  </w:num>
  <w:num w:numId="16" w16cid:durableId="1566338012">
    <w:abstractNumId w:val="18"/>
  </w:num>
  <w:num w:numId="17" w16cid:durableId="144249127">
    <w:abstractNumId w:val="5"/>
  </w:num>
  <w:num w:numId="18" w16cid:durableId="690377004">
    <w:abstractNumId w:val="10"/>
  </w:num>
  <w:num w:numId="19" w16cid:durableId="18725724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042"/>
    <w:rsid w:val="0009427E"/>
    <w:rsid w:val="000D521A"/>
    <w:rsid w:val="00305E1F"/>
    <w:rsid w:val="003304E6"/>
    <w:rsid w:val="003B4252"/>
    <w:rsid w:val="004306C9"/>
    <w:rsid w:val="00461F45"/>
    <w:rsid w:val="00544A9E"/>
    <w:rsid w:val="005B5901"/>
    <w:rsid w:val="00620259"/>
    <w:rsid w:val="00644D05"/>
    <w:rsid w:val="00787048"/>
    <w:rsid w:val="00802042"/>
    <w:rsid w:val="008A22B6"/>
    <w:rsid w:val="009052FB"/>
    <w:rsid w:val="00933A93"/>
    <w:rsid w:val="00A844D9"/>
    <w:rsid w:val="00B44325"/>
    <w:rsid w:val="00B63580"/>
    <w:rsid w:val="00BB742D"/>
    <w:rsid w:val="00C21344"/>
    <w:rsid w:val="00E332B6"/>
    <w:rsid w:val="00EC34E7"/>
    <w:rsid w:val="00F60D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BEA6496"/>
  <w15:docId w15:val="{2916DB0F-D96E-4161-9D6C-D0D57AE39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74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742D"/>
  </w:style>
  <w:style w:type="paragraph" w:styleId="Footer">
    <w:name w:val="footer"/>
    <w:basedOn w:val="Normal"/>
    <w:link w:val="FooterChar"/>
    <w:uiPriority w:val="99"/>
    <w:unhideWhenUsed/>
    <w:rsid w:val="00BB74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742D"/>
  </w:style>
  <w:style w:type="table" w:styleId="TableGrid">
    <w:name w:val="Table Grid"/>
    <w:basedOn w:val="TableNormal"/>
    <w:uiPriority w:val="59"/>
    <w:rsid w:val="00802042"/>
    <w:pPr>
      <w:spacing w:after="0" w:line="240" w:lineRule="auto"/>
    </w:pPr>
    <w:rPr>
      <w:rFonts w:asciiTheme="minorHAnsi" w:eastAsiaTheme="minorEastAsia" w:hAnsiTheme="minorHAnsi"/>
      <w:sz w:val="22"/>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802042"/>
    <w:rPr>
      <w:i/>
      <w:iCs/>
    </w:rPr>
  </w:style>
  <w:style w:type="character" w:styleId="Hyperlink">
    <w:name w:val="Hyperlink"/>
    <w:basedOn w:val="DefaultParagraphFont"/>
    <w:uiPriority w:val="99"/>
    <w:unhideWhenUsed/>
    <w:rsid w:val="00620259"/>
    <w:rPr>
      <w:color w:val="0000FF" w:themeColor="hyperlink"/>
      <w:u w:val="single"/>
    </w:rPr>
  </w:style>
  <w:style w:type="character" w:styleId="FollowedHyperlink">
    <w:name w:val="FollowedHyperlink"/>
    <w:basedOn w:val="DefaultParagraphFont"/>
    <w:uiPriority w:val="99"/>
    <w:semiHidden/>
    <w:unhideWhenUsed/>
    <w:rsid w:val="008A22B6"/>
    <w:rPr>
      <w:color w:val="800080" w:themeColor="followedHyperlink"/>
      <w:u w:val="single"/>
    </w:rPr>
  </w:style>
  <w:style w:type="paragraph" w:styleId="ListParagraph">
    <w:name w:val="List Paragraph"/>
    <w:basedOn w:val="Normal"/>
    <w:uiPriority w:val="34"/>
    <w:qFormat/>
    <w:rsid w:val="00E332B6"/>
    <w:pPr>
      <w:ind w:left="720"/>
      <w:contextualSpacing/>
    </w:pPr>
  </w:style>
  <w:style w:type="paragraph" w:styleId="NoSpacing">
    <w:name w:val="No Spacing"/>
    <w:uiPriority w:val="1"/>
    <w:qFormat/>
    <w:rsid w:val="00E332B6"/>
    <w:pPr>
      <w:spacing w:after="0" w:line="240" w:lineRule="auto"/>
    </w:pPr>
  </w:style>
  <w:style w:type="character" w:styleId="Strong">
    <w:name w:val="Strong"/>
    <w:basedOn w:val="DefaultParagraphFont"/>
    <w:uiPriority w:val="22"/>
    <w:qFormat/>
    <w:rsid w:val="000D521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30134202">
      <w:bodyDiv w:val="1"/>
      <w:marLeft w:val="0"/>
      <w:marRight w:val="0"/>
      <w:marTop w:val="0"/>
      <w:marBottom w:val="0"/>
      <w:divBdr>
        <w:top w:val="none" w:sz="0" w:space="0" w:color="auto"/>
        <w:left w:val="none" w:sz="0" w:space="0" w:color="auto"/>
        <w:bottom w:val="none" w:sz="0" w:space="0" w:color="auto"/>
        <w:right w:val="none" w:sz="0" w:space="0" w:color="auto"/>
      </w:divBdr>
    </w:div>
    <w:div w:id="1727603734">
      <w:bodyDiv w:val="1"/>
      <w:marLeft w:val="0"/>
      <w:marRight w:val="0"/>
      <w:marTop w:val="0"/>
      <w:marBottom w:val="0"/>
      <w:divBdr>
        <w:top w:val="none" w:sz="0" w:space="0" w:color="auto"/>
        <w:left w:val="none" w:sz="0" w:space="0" w:color="auto"/>
        <w:bottom w:val="none" w:sz="0" w:space="0" w:color="auto"/>
        <w:right w:val="none" w:sz="0" w:space="0" w:color="auto"/>
      </w:divBdr>
    </w:div>
    <w:div w:id="2135825081">
      <w:bodyDiv w:val="1"/>
      <w:marLeft w:val="0"/>
      <w:marRight w:val="0"/>
      <w:marTop w:val="0"/>
      <w:marBottom w:val="0"/>
      <w:divBdr>
        <w:top w:val="none" w:sz="0" w:space="0" w:color="auto"/>
        <w:left w:val="none" w:sz="0" w:space="0" w:color="auto"/>
        <w:bottom w:val="none" w:sz="0" w:space="0" w:color="auto"/>
        <w:right w:val="none" w:sz="0" w:space="0" w:color="auto"/>
      </w:divBdr>
      <w:divsChild>
        <w:div w:id="1744522372">
          <w:marLeft w:val="0"/>
          <w:marRight w:val="0"/>
          <w:marTop w:val="0"/>
          <w:marBottom w:val="2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1006</Words>
  <Characters>5735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Ben Saffel</dc:creator>
  <cp:lastModifiedBy>amanda taylor</cp:lastModifiedBy>
  <cp:revision>2</cp:revision>
  <dcterms:created xsi:type="dcterms:W3CDTF">2024-10-10T21:17:00Z</dcterms:created>
  <dcterms:modified xsi:type="dcterms:W3CDTF">2024-10-10T21:17:00Z</dcterms:modified>
</cp:coreProperties>
</file>